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22" w:rsidRPr="00D60E22" w:rsidRDefault="00D60E22" w:rsidP="00B5180D">
      <w:pPr>
        <w:widowControl/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D60E2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bookmarkEnd w:id="0"/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«Муниципальное бюджетное образовательное учреждение "Гимназия № 35"» (далее – Оператор).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https://gimn35-maxachkala-r82.gosweb.gosuslugi.ru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2. Основные понятия, используемые в Политике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https://gimn35-maxachkala-r82.gosweb.gosuslugi.ru.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https://gimn35-maxachkala-r82.gosweb.gosuslugi.ru.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2.10. Пользователь – любой посетитель веб-сайта https://gimn35-maxachkala-r82.gosweb.gosuslugi.ru.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3. Основные права и обязанности Оператора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3.1. Оператор имеет право: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3.2. Оператор обязан: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исполнять иные обязанности, предусмотренные Законом о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4.1. Субъекты персональных данных имеют право: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на отзыв согласия на обработку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на осуществление иных прав, предусмотренных законодательством РФ.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4.2. Субъекты персональных данных обязаны: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предоставлять Оператору достоверные данные о себе;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5.1. Фамилия, имя, отчество.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5.2. Электронный адрес.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D60E22">
        <w:rPr>
          <w:rFonts w:ascii="Montserrat" w:eastAsia="Times New Roman" w:hAnsi="Montserrat" w:cs="Times New Roman"/>
          <w:color w:val="000000"/>
          <w:lang w:eastAsia="ru-RU"/>
        </w:rPr>
        <w:t>т.ч</w:t>
      </w:r>
      <w:proofErr w:type="spellEnd"/>
      <w:r w:rsidRPr="00D60E22">
        <w:rPr>
          <w:rFonts w:ascii="Montserrat" w:eastAsia="Times New Roman" w:hAnsi="Montserrat" w:cs="Times New Roman"/>
          <w:color w:val="000000"/>
          <w:lang w:eastAsia="ru-RU"/>
        </w:rPr>
        <w:t>. файлов «</w:t>
      </w:r>
      <w:proofErr w:type="spellStart"/>
      <w:r w:rsidRPr="00D60E22">
        <w:rPr>
          <w:rFonts w:ascii="Montserrat" w:eastAsia="Times New Roman" w:hAnsi="Montserrat" w:cs="Times New Roman"/>
          <w:color w:val="000000"/>
          <w:lang w:eastAsia="ru-RU"/>
        </w:rPr>
        <w:t>cookie</w:t>
      </w:r>
      <w:proofErr w:type="spellEnd"/>
      <w:r w:rsidRPr="00D60E22">
        <w:rPr>
          <w:rFonts w:ascii="Montserrat" w:eastAsia="Times New Roman" w:hAnsi="Montserrat" w:cs="Times New Roman"/>
          <w:color w:val="000000"/>
          <w:lang w:eastAsia="ru-RU"/>
        </w:rPr>
        <w:t>») с помощью сервисов интернет-статистики (Яндекс Метрика и других).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6. Принципы обработки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6.1. Обработка персональных данных осуществляется на законной и справедливой основе.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60E22">
        <w:rPr>
          <w:rFonts w:ascii="Montserrat" w:eastAsia="Times New Roman" w:hAnsi="Montserrat" w:cs="Times New Roman"/>
          <w:color w:val="000000"/>
          <w:lang w:eastAsia="ru-RU"/>
        </w:rPr>
        <w:t>неполных</w:t>
      </w:r>
      <w:proofErr w:type="gramEnd"/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 или неточных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60E22">
        <w:rPr>
          <w:rFonts w:ascii="Montserrat" w:eastAsia="Times New Roman" w:hAnsi="Montserrat" w:cs="Times New Roman"/>
          <w:color w:val="000000"/>
          <w:lang w:eastAsia="ru-RU"/>
        </w:rPr>
        <w:t>поручителем</w:t>
      </w:r>
      <w:proofErr w:type="gramEnd"/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7. Цели обработки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7.1. Цель обработки персональных данных Пользователя: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 информирование Пользователя посредством отправки электронных писем;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 предоставление доступа Пользователю к сервисам, информации и/или материалам, содержащимся на веб-сайте https://gimn35-maxachkala-r82.gosweb.gosuslugi.ru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8. Правовые основания обработки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8.1. Правовыми основаниями обработки персональных данных Оператором являются: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 уставные документы Оператора;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 договоры, заключаемые между оператором и субъектом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https://gimn35-maxachkala-r82.gosweb.gosuslugi.ru/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60E22">
        <w:rPr>
          <w:rFonts w:ascii="Montserrat" w:eastAsia="Times New Roman" w:hAnsi="Montserrat" w:cs="Times New Roman"/>
          <w:color w:val="000000"/>
          <w:lang w:eastAsia="ru-RU"/>
        </w:rPr>
        <w:t>cookie</w:t>
      </w:r>
      <w:proofErr w:type="spellEnd"/>
      <w:r w:rsidRPr="00D60E22">
        <w:rPr>
          <w:rFonts w:ascii="Montserrat" w:eastAsia="Times New Roman" w:hAnsi="Montserrat" w:cs="Times New Roman"/>
          <w:color w:val="000000"/>
          <w:lang w:eastAsia="ru-RU"/>
        </w:rPr>
        <w:t xml:space="preserve">» и использование технологии </w:t>
      </w:r>
      <w:proofErr w:type="spellStart"/>
      <w:r w:rsidRPr="00D60E22">
        <w:rPr>
          <w:rFonts w:ascii="Montserrat" w:eastAsia="Times New Roman" w:hAnsi="Montserrat" w:cs="Times New Roman"/>
          <w:color w:val="000000"/>
          <w:lang w:eastAsia="ru-RU"/>
        </w:rPr>
        <w:t>JavaScript</w:t>
      </w:r>
      <w:proofErr w:type="spellEnd"/>
      <w:r w:rsidRPr="00D60E22">
        <w:rPr>
          <w:rFonts w:ascii="Montserrat" w:eastAsia="Times New Roman" w:hAnsi="Montserrat" w:cs="Times New Roman"/>
          <w:color w:val="000000"/>
          <w:lang w:eastAsia="ru-RU"/>
        </w:rPr>
        <w:t>).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9. Условия обработки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D60E22">
        <w:rPr>
          <w:rFonts w:ascii="Montserrat" w:eastAsia="Times New Roman" w:hAnsi="Montserrat" w:cs="Times New Roman"/>
          <w:color w:val="000000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school_35_mchk@mail.ru с пометкой «Отзыв согласия на обработку персональных данных».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lastRenderedPageBreak/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12. Конфиденциальность персональных данных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60E22" w:rsidRPr="00D60E22" w:rsidRDefault="00D60E22" w:rsidP="00D60E22">
      <w:pPr>
        <w:widowControl/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60E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13. Заключительные положения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school_35_mchk@mail.ru</w:t>
      </w:r>
    </w:p>
    <w:p w:rsidR="00D60E22" w:rsidRPr="00D60E22" w:rsidRDefault="00D60E22" w:rsidP="00D60E22">
      <w:pPr>
        <w:widowControl/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60E22" w:rsidRPr="00D60E22" w:rsidRDefault="00D60E22" w:rsidP="00D60E22">
      <w:pPr>
        <w:widowControl/>
        <w:shd w:val="clear" w:color="auto" w:fill="FFFFFF"/>
        <w:spacing w:before="90"/>
        <w:rPr>
          <w:rFonts w:ascii="Montserrat" w:eastAsia="Times New Roman" w:hAnsi="Montserrat" w:cs="Times New Roman"/>
          <w:color w:val="000000"/>
          <w:lang w:eastAsia="ru-RU"/>
        </w:rPr>
      </w:pPr>
      <w:r w:rsidRPr="00D60E22">
        <w:rPr>
          <w:rFonts w:ascii="Montserrat" w:eastAsia="Times New Roman" w:hAnsi="Montserrat" w:cs="Times New Roman"/>
          <w:color w:val="000000"/>
          <w:lang w:eastAsia="ru-RU"/>
        </w:rPr>
        <w:t>13.3. Актуальная версия Политики в свободном доступе расположена в сети Интернет по адресу https://gimn35-maxachkala-r82.gosweb.gosuslugi.ru.</w:t>
      </w:r>
    </w:p>
    <w:p w:rsidR="006D6A1D" w:rsidRPr="00D60E22" w:rsidRDefault="006D6A1D" w:rsidP="00D60E22"/>
    <w:sectPr w:rsidR="006D6A1D" w:rsidRPr="00D6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B8"/>
    <w:multiLevelType w:val="multilevel"/>
    <w:tmpl w:val="1A80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58"/>
    <w:rsid w:val="00570958"/>
    <w:rsid w:val="006D6A1D"/>
    <w:rsid w:val="00B5180D"/>
    <w:rsid w:val="00D60E22"/>
    <w:rsid w:val="00F57E2C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044D7-8F08-47E7-95BE-7CF0658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79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3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19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№35</dc:creator>
  <cp:keywords/>
  <dc:description/>
  <cp:lastModifiedBy>Гимназия №35</cp:lastModifiedBy>
  <cp:revision>5</cp:revision>
  <cp:lastPrinted>2023-04-11T09:51:00Z</cp:lastPrinted>
  <dcterms:created xsi:type="dcterms:W3CDTF">2023-04-07T11:12:00Z</dcterms:created>
  <dcterms:modified xsi:type="dcterms:W3CDTF">2023-04-11T12:16:00Z</dcterms:modified>
</cp:coreProperties>
</file>